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1C" w:rsidRDefault="0050352C" w:rsidP="00B8731C">
      <w:pPr>
        <w:pStyle w:val="Podtitul"/>
        <w:rPr>
          <w:i w:val="0"/>
        </w:rPr>
      </w:pPr>
      <w:r>
        <w:rPr>
          <w:i w:val="0"/>
        </w:rPr>
        <w:t>Objednávka  č. 40</w:t>
      </w:r>
      <w:r w:rsidR="00B8731C">
        <w:rPr>
          <w:i w:val="0"/>
        </w:rPr>
        <w:t>/2019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spolu s DPH v EUR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B8731C" w:rsidTr="00B8731C">
        <w:tc>
          <w:tcPr>
            <w:tcW w:w="1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TEASHOP, s.r.o. Ostrá Lúka 112</w:t>
            </w:r>
          </w:p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IČO: 47050811</w:t>
            </w:r>
          </w:p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Woody </w:t>
            </w:r>
            <w:proofErr w:type="spellStart"/>
            <w:r>
              <w:rPr>
                <w:rFonts w:ascii="Times New Roman" w:hAnsi="Times New Roman" w:cs="Times New Roman"/>
              </w:rPr>
              <w:t>drev</w:t>
            </w:r>
            <w:proofErr w:type="spellEnd"/>
            <w:r>
              <w:rPr>
                <w:rFonts w:ascii="Times New Roman" w:hAnsi="Times New Roman" w:cs="Times New Roman"/>
              </w:rPr>
              <w:t>. Puzzle Vývoj žaby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731C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50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B8731C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 </w:t>
            </w:r>
          </w:p>
          <w:p w:rsidR="00B8731C" w:rsidRDefault="00B87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803E6F" w:rsidRDefault="00803E6F"/>
    <w:sectPr w:rsidR="00803E6F" w:rsidSect="00B873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73"/>
    <w:rsid w:val="0050352C"/>
    <w:rsid w:val="00803E6F"/>
    <w:rsid w:val="00971573"/>
    <w:rsid w:val="00B8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455E1-75B4-4D52-B2D2-50D65D63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731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B8731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Mriekatabuky">
    <w:name w:val="Table Grid"/>
    <w:basedOn w:val="Normlnatabuka"/>
    <w:uiPriority w:val="59"/>
    <w:rsid w:val="00B8731C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2019-10-17T06:29:00Z</dcterms:created>
  <dcterms:modified xsi:type="dcterms:W3CDTF">2019-11-05T07:52:00Z</dcterms:modified>
</cp:coreProperties>
</file>